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00" w:rsidRPr="003D60AF" w:rsidRDefault="00D87556" w:rsidP="006D5E00">
      <w:pPr>
        <w:jc w:val="both"/>
        <w:rPr>
          <w:rFonts w:ascii="Times New Roman" w:hAnsi="Times New Roman" w:cs="Times New Roman"/>
          <w:sz w:val="24"/>
          <w:szCs w:val="24"/>
        </w:rPr>
      </w:pPr>
      <w:r w:rsidRPr="003D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Oyun Alet ve Makinaları İhtisas uygulaması </w:t>
      </w:r>
      <w:r w:rsidR="001830BA" w:rsidRPr="003D60AF">
        <w:rPr>
          <w:rFonts w:ascii="Times New Roman" w:hAnsi="Times New Roman" w:cs="Times New Roman"/>
          <w:sz w:val="24"/>
          <w:szCs w:val="24"/>
        </w:rPr>
        <w:t xml:space="preserve">Gümrük Genel Tebliği (Serbest Dolaşıma Giriş) (Seri No: 13) </w:t>
      </w:r>
      <w:r w:rsidR="006D5E00" w:rsidRPr="003D60AF">
        <w:rPr>
          <w:rFonts w:ascii="Times New Roman" w:hAnsi="Times New Roman" w:cs="Times New Roman"/>
          <w:sz w:val="24"/>
          <w:szCs w:val="24"/>
        </w:rPr>
        <w:t xml:space="preserve">çerçevesinde yürütülmektedir. </w:t>
      </w:r>
    </w:p>
    <w:p w:rsidR="006D5E00" w:rsidRPr="003D60AF" w:rsidRDefault="006D5E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6561"/>
      </w:tblGrid>
      <w:tr w:rsidR="00663A73" w:rsidRPr="003D60AF" w:rsidTr="00663A73">
        <w:trPr>
          <w:trHeight w:val="242"/>
          <w:jc w:val="center"/>
        </w:trPr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b/>
                <w:bCs/>
                <w:color w:val="1C283D"/>
                <w:sz w:val="24"/>
                <w:szCs w:val="24"/>
                <w:lang w:val="tr-TR" w:eastAsia="tr-TR"/>
              </w:rPr>
              <w:t>Sıra No</w:t>
            </w:r>
          </w:p>
        </w:tc>
        <w:tc>
          <w:tcPr>
            <w:tcW w:w="6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b/>
                <w:bCs/>
                <w:color w:val="1C283D"/>
                <w:sz w:val="24"/>
                <w:szCs w:val="24"/>
                <w:lang w:val="tr-TR" w:eastAsia="tr-TR"/>
              </w:rPr>
              <w:t>Yetkili Gümrük Müdürlüğü</w:t>
            </w:r>
            <w:r w:rsidR="006D5E00" w:rsidRPr="003D60AF">
              <w:rPr>
                <w:rFonts w:ascii="Times New Roman" w:eastAsia="Times New Roman" w:hAnsi="Times New Roman" w:cs="Times New Roman"/>
                <w:b/>
                <w:bCs/>
                <w:color w:val="1C283D"/>
                <w:sz w:val="24"/>
                <w:szCs w:val="24"/>
                <w:lang w:val="tr-TR" w:eastAsia="tr-TR"/>
              </w:rPr>
              <w:t xml:space="preserve"> (İthalatçılar için)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Ankara</w:t>
            </w:r>
            <w:r w:rsidR="006D5E00"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Mersin</w:t>
            </w:r>
            <w:r w:rsidR="006D5E00"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Antalya</w:t>
            </w:r>
            <w:r w:rsidR="006D5E00"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6D5E00" w:rsidP="001830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İzmi</w:t>
            </w:r>
            <w:r w:rsidR="001830BA"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r</w:t>
            </w: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663A73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Atatürk Havalimanı Kargo Gümrük Müdürlüğü</w:t>
            </w:r>
          </w:p>
        </w:tc>
      </w:tr>
      <w:tr w:rsidR="00D87556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56" w:rsidRPr="003D60AF" w:rsidRDefault="00D87556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56" w:rsidRPr="003D60AF" w:rsidRDefault="00D87556" w:rsidP="00663A73">
            <w:pPr>
              <w:spacing w:before="100" w:beforeAutospacing="1" w:after="0" w:line="240" w:lineRule="auto"/>
              <w:jc w:val="both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İstanbul Havalimanı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D87556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663A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Muratbey</w:t>
            </w:r>
            <w:r w:rsidR="006D5E00" w:rsidRPr="003D60AF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Gümrük Müdürlüğü</w:t>
            </w:r>
          </w:p>
        </w:tc>
      </w:tr>
      <w:tr w:rsidR="00663A73" w:rsidRPr="003D60AF" w:rsidTr="006D5E00">
        <w:trPr>
          <w:trHeight w:val="24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73" w:rsidRPr="003D60AF" w:rsidRDefault="00D87556" w:rsidP="00CC37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73" w:rsidRPr="003D60AF" w:rsidRDefault="001830BA" w:rsidP="00D875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</w:pPr>
            <w:r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>Ambarlı</w:t>
            </w:r>
            <w:r w:rsidR="006D5E00" w:rsidRPr="003D60AF">
              <w:rPr>
                <w:rFonts w:ascii="Times New Roman" w:eastAsia="Times New Roman" w:hAnsi="Times New Roman" w:cs="Times New Roman"/>
                <w:color w:val="1C283D"/>
                <w:sz w:val="24"/>
                <w:szCs w:val="24"/>
                <w:lang w:val="tr-TR" w:eastAsia="tr-TR"/>
              </w:rPr>
              <w:t xml:space="preserve"> Gümrük Müdürlüğü </w:t>
            </w:r>
          </w:p>
        </w:tc>
      </w:tr>
    </w:tbl>
    <w:p w:rsidR="00CC374E" w:rsidRPr="003D60AF" w:rsidRDefault="006D5E00" w:rsidP="00183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F">
        <w:rPr>
          <w:rFonts w:ascii="Times New Roman" w:eastAsia="Times New Roman" w:hAnsi="Times New Roman" w:cs="Times New Roman"/>
          <w:bCs/>
          <w:color w:val="1C283D"/>
          <w:sz w:val="24"/>
          <w:szCs w:val="24"/>
          <w:vertAlign w:val="superscript"/>
          <w:lang w:val="tr-TR" w:eastAsia="tr-TR"/>
        </w:rPr>
        <w:t xml:space="preserve"> </w:t>
      </w:r>
      <w:bookmarkStart w:id="0" w:name="_GoBack"/>
      <w:bookmarkEnd w:id="0"/>
    </w:p>
    <w:sectPr w:rsidR="00CC374E" w:rsidRPr="003D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C1" w:rsidRDefault="003C2DC1" w:rsidP="00EB3D9C">
      <w:pPr>
        <w:spacing w:after="0" w:line="240" w:lineRule="auto"/>
      </w:pPr>
      <w:r>
        <w:separator/>
      </w:r>
    </w:p>
  </w:endnote>
  <w:endnote w:type="continuationSeparator" w:id="0">
    <w:p w:rsidR="003C2DC1" w:rsidRDefault="003C2DC1" w:rsidP="00EB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C1" w:rsidRDefault="003C2DC1" w:rsidP="00EB3D9C">
      <w:pPr>
        <w:spacing w:after="0" w:line="240" w:lineRule="auto"/>
      </w:pPr>
      <w:r>
        <w:separator/>
      </w:r>
    </w:p>
  </w:footnote>
  <w:footnote w:type="continuationSeparator" w:id="0">
    <w:p w:rsidR="003C2DC1" w:rsidRDefault="003C2DC1" w:rsidP="00EB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3"/>
    <w:rsid w:val="0004267C"/>
    <w:rsid w:val="001830BA"/>
    <w:rsid w:val="001A1EDE"/>
    <w:rsid w:val="001E5CCF"/>
    <w:rsid w:val="001F49C9"/>
    <w:rsid w:val="002109F3"/>
    <w:rsid w:val="00261935"/>
    <w:rsid w:val="00347125"/>
    <w:rsid w:val="003B06E1"/>
    <w:rsid w:val="003C2DC1"/>
    <w:rsid w:val="003D60AF"/>
    <w:rsid w:val="00400FF2"/>
    <w:rsid w:val="00603747"/>
    <w:rsid w:val="00611D13"/>
    <w:rsid w:val="00617714"/>
    <w:rsid w:val="00663A73"/>
    <w:rsid w:val="006D5E00"/>
    <w:rsid w:val="0094459E"/>
    <w:rsid w:val="00BC1A47"/>
    <w:rsid w:val="00C14431"/>
    <w:rsid w:val="00C53A55"/>
    <w:rsid w:val="00CC374E"/>
    <w:rsid w:val="00D12A73"/>
    <w:rsid w:val="00D87556"/>
    <w:rsid w:val="00E45828"/>
    <w:rsid w:val="00E81DF7"/>
    <w:rsid w:val="00E86429"/>
    <w:rsid w:val="00E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43F5-B3AA-4070-BF5E-9D4714F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B3D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3D9C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B3D9C"/>
    <w:rPr>
      <w:vertAlign w:val="superscript"/>
    </w:rPr>
  </w:style>
  <w:style w:type="table" w:styleId="TabloKlavuzu">
    <w:name w:val="Table Grid"/>
    <w:basedOn w:val="NormalTablo"/>
    <w:uiPriority w:val="39"/>
    <w:rsid w:val="00CC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C3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4728-DDEF-48F5-A1BD-05C90050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Boğaç Kanadlı</dc:creator>
  <cp:keywords/>
  <dc:description/>
  <cp:lastModifiedBy>Mustafa Karabıyık</cp:lastModifiedBy>
  <cp:revision>6</cp:revision>
  <dcterms:created xsi:type="dcterms:W3CDTF">2019-06-25T10:56:00Z</dcterms:created>
  <dcterms:modified xsi:type="dcterms:W3CDTF">2023-08-28T12:04:00Z</dcterms:modified>
</cp:coreProperties>
</file>